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845"/>
        <w:gridCol w:w="4839"/>
        <w:gridCol w:w="1956"/>
      </w:tblGrid>
      <w:tr w:rsidR="001023C5" w:rsidTr="00372AAE">
        <w:trPr>
          <w:trHeight w:val="882"/>
        </w:trPr>
        <w:tc>
          <w:tcPr>
            <w:tcW w:w="1900" w:type="dxa"/>
          </w:tcPr>
          <w:p w:rsidR="001023C5" w:rsidRDefault="001023C5">
            <w:pPr>
              <w:pStyle w:val="Title"/>
              <w:jc w:val="left"/>
            </w:pPr>
          </w:p>
        </w:tc>
        <w:tc>
          <w:tcPr>
            <w:tcW w:w="4940" w:type="dxa"/>
          </w:tcPr>
          <w:p w:rsidR="0077329A" w:rsidRPr="00DB0623" w:rsidRDefault="001023C5" w:rsidP="00056EC3">
            <w:pPr>
              <w:pStyle w:val="Title"/>
              <w:rPr>
                <w:sz w:val="40"/>
                <w:szCs w:val="44"/>
              </w:rPr>
            </w:pPr>
            <w:r w:rsidRPr="00DB0623">
              <w:rPr>
                <w:sz w:val="40"/>
                <w:szCs w:val="44"/>
              </w:rPr>
              <w:t>E</w:t>
            </w:r>
            <w:r w:rsidR="00F91C89" w:rsidRPr="00DB0623">
              <w:rPr>
                <w:sz w:val="40"/>
                <w:szCs w:val="44"/>
              </w:rPr>
              <w:t>nglish</w:t>
            </w:r>
            <w:r w:rsidR="00E6796C" w:rsidRPr="00DB0623">
              <w:rPr>
                <w:sz w:val="40"/>
                <w:szCs w:val="44"/>
              </w:rPr>
              <w:t xml:space="preserve"> Language Arts</w:t>
            </w:r>
            <w:r w:rsidR="008A1901">
              <w:rPr>
                <w:sz w:val="40"/>
                <w:szCs w:val="44"/>
              </w:rPr>
              <w:t xml:space="preserve"> 11</w:t>
            </w:r>
          </w:p>
          <w:p w:rsidR="001023C5" w:rsidRPr="00DB0623" w:rsidRDefault="001023C5">
            <w:pPr>
              <w:pStyle w:val="Title"/>
              <w:rPr>
                <w:sz w:val="36"/>
                <w:szCs w:val="44"/>
              </w:rPr>
            </w:pPr>
            <w:r w:rsidRPr="00DB0623">
              <w:rPr>
                <w:sz w:val="36"/>
                <w:szCs w:val="44"/>
              </w:rPr>
              <w:t>C</w:t>
            </w:r>
            <w:r w:rsidR="00F91C89" w:rsidRPr="00DB0623">
              <w:rPr>
                <w:sz w:val="36"/>
                <w:szCs w:val="44"/>
              </w:rPr>
              <w:t>ourse Outline</w:t>
            </w:r>
          </w:p>
          <w:p w:rsidR="00F91C89" w:rsidRPr="00372AAE" w:rsidRDefault="00376AAB">
            <w:pPr>
              <w:pStyle w:val="Title"/>
              <w:rPr>
                <w:sz w:val="28"/>
                <w:szCs w:val="28"/>
              </w:rPr>
            </w:pPr>
            <w:r>
              <w:rPr>
                <w:sz w:val="28"/>
                <w:szCs w:val="28"/>
              </w:rPr>
              <w:t>2017 - 2018</w:t>
            </w:r>
          </w:p>
          <w:p w:rsidR="00F91C89" w:rsidRDefault="00F91C89">
            <w:pPr>
              <w:pStyle w:val="Title"/>
            </w:pPr>
            <w:r w:rsidRPr="00372AAE">
              <w:rPr>
                <w:sz w:val="28"/>
                <w:szCs w:val="28"/>
              </w:rPr>
              <w:t>Ms. Otke</w:t>
            </w:r>
          </w:p>
        </w:tc>
        <w:tc>
          <w:tcPr>
            <w:tcW w:w="2016" w:type="dxa"/>
          </w:tcPr>
          <w:p w:rsidR="001023C5" w:rsidRDefault="00C939C9" w:rsidP="00056EC3">
            <w:pPr>
              <w:pStyle w:val="Title"/>
              <w:jc w:val="left"/>
            </w:pPr>
            <w:r>
              <w:rPr>
                <w:noProof/>
                <w:lang w:val="en-CA" w:eastAsia="en-CA"/>
              </w:rPr>
              <w:drawing>
                <wp:anchor distT="0" distB="0" distL="114300" distR="114300" simplePos="0" relativeHeight="251666432" behindDoc="1" locked="0" layoutInCell="1" allowOverlap="1">
                  <wp:simplePos x="0" y="0"/>
                  <wp:positionH relativeFrom="column">
                    <wp:posOffset>-17789</wp:posOffset>
                  </wp:positionH>
                  <wp:positionV relativeFrom="paragraph">
                    <wp:posOffset>-91440</wp:posOffset>
                  </wp:positionV>
                  <wp:extent cx="1858019" cy="123825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ucation-book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258" cy="1243741"/>
                          </a:xfrm>
                          <a:prstGeom prst="rect">
                            <a:avLst/>
                          </a:prstGeom>
                        </pic:spPr>
                      </pic:pic>
                    </a:graphicData>
                  </a:graphic>
                  <wp14:sizeRelH relativeFrom="margin">
                    <wp14:pctWidth>0</wp14:pctWidth>
                  </wp14:sizeRelH>
                  <wp14:sizeRelV relativeFrom="margin">
                    <wp14:pctHeight>0</wp14:pctHeight>
                  </wp14:sizeRelV>
                </wp:anchor>
              </w:drawing>
            </w:r>
          </w:p>
        </w:tc>
      </w:tr>
    </w:tbl>
    <w:p w:rsidR="001023C5" w:rsidRDefault="00C939C9">
      <w:pPr>
        <w:pStyle w:val="Title"/>
        <w:jc w:val="left"/>
      </w:pPr>
      <w:r>
        <w:rPr>
          <w:noProof/>
          <w:lang w:val="en-CA" w:eastAsia="en-CA"/>
        </w:rPr>
        <w:drawing>
          <wp:anchor distT="0" distB="0" distL="114300" distR="114300" simplePos="0" relativeHeight="251665408" behindDoc="1" locked="0" layoutInCell="1" allowOverlap="1">
            <wp:simplePos x="0" y="0"/>
            <wp:positionH relativeFrom="column">
              <wp:posOffset>-590550</wp:posOffset>
            </wp:positionH>
            <wp:positionV relativeFrom="paragraph">
              <wp:posOffset>-1122046</wp:posOffset>
            </wp:positionV>
            <wp:extent cx="1257300" cy="145218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igR9gyi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2078" cy="1457699"/>
                    </a:xfrm>
                    <a:prstGeom prst="rect">
                      <a:avLst/>
                    </a:prstGeom>
                  </pic:spPr>
                </pic:pic>
              </a:graphicData>
            </a:graphic>
            <wp14:sizeRelH relativeFrom="margin">
              <wp14:pctWidth>0</wp14:pctWidth>
            </wp14:sizeRelH>
            <wp14:sizeRelV relativeFrom="margin">
              <wp14:pctHeight>0</wp14:pctHeight>
            </wp14:sizeRelV>
          </wp:anchor>
        </w:drawing>
      </w:r>
    </w:p>
    <w:p w:rsidR="001023C5" w:rsidRPr="00372AAE" w:rsidRDefault="000269E9" w:rsidP="00DB0623">
      <w:pPr>
        <w:ind w:left="1440"/>
        <w:rPr>
          <w:i/>
          <w:sz w:val="26"/>
          <w:szCs w:val="26"/>
        </w:rPr>
      </w:pPr>
      <w:r>
        <w:rPr>
          <w:noProof/>
          <w:lang w:val="en-CA" w:eastAsia="en-CA"/>
        </w:rPr>
        <w:drawing>
          <wp:anchor distT="0" distB="0" distL="114300" distR="114300" simplePos="0" relativeHeight="251662336" behindDoc="1" locked="0" layoutInCell="1" allowOverlap="1">
            <wp:simplePos x="0" y="0"/>
            <wp:positionH relativeFrom="column">
              <wp:posOffset>-514350</wp:posOffset>
            </wp:positionH>
            <wp:positionV relativeFrom="paragraph">
              <wp:posOffset>130810</wp:posOffset>
            </wp:positionV>
            <wp:extent cx="1121082" cy="81130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M Husky.png"/>
                    <pic:cNvPicPr/>
                  </pic:nvPicPr>
                  <pic:blipFill>
                    <a:blip r:embed="rId8">
                      <a:extLst>
                        <a:ext uri="{28A0092B-C50C-407E-A947-70E740481C1C}">
                          <a14:useLocalDpi xmlns:a14="http://schemas.microsoft.com/office/drawing/2010/main" val="0"/>
                        </a:ext>
                      </a:extLst>
                    </a:blip>
                    <a:stretch>
                      <a:fillRect/>
                    </a:stretch>
                  </pic:blipFill>
                  <pic:spPr>
                    <a:xfrm>
                      <a:off x="0" y="0"/>
                      <a:ext cx="1121082" cy="811309"/>
                    </a:xfrm>
                    <a:prstGeom prst="rect">
                      <a:avLst/>
                    </a:prstGeom>
                  </pic:spPr>
                </pic:pic>
              </a:graphicData>
            </a:graphic>
          </wp:anchor>
        </w:drawing>
      </w:r>
      <w:r w:rsidR="001023C5" w:rsidRPr="00372AAE">
        <w:rPr>
          <w:i/>
          <w:sz w:val="26"/>
          <w:szCs w:val="26"/>
        </w:rPr>
        <w:t xml:space="preserve">This </w:t>
      </w:r>
      <w:r w:rsidR="006E5ECF" w:rsidRPr="00372AAE">
        <w:rPr>
          <w:i/>
          <w:sz w:val="26"/>
          <w:szCs w:val="26"/>
        </w:rPr>
        <w:t>year</w:t>
      </w:r>
      <w:r w:rsidR="001023C5" w:rsidRPr="00372AAE">
        <w:rPr>
          <w:i/>
          <w:sz w:val="26"/>
          <w:szCs w:val="26"/>
        </w:rPr>
        <w:t xml:space="preserve"> we will be studying a variety of different literary forms and themes.  We will read short storie</w:t>
      </w:r>
      <w:r w:rsidR="00364FBE">
        <w:rPr>
          <w:i/>
          <w:sz w:val="26"/>
          <w:szCs w:val="26"/>
        </w:rPr>
        <w:t xml:space="preserve">s, poetry, novels, </w:t>
      </w:r>
      <w:r w:rsidR="001023C5" w:rsidRPr="00372AAE">
        <w:rPr>
          <w:i/>
          <w:sz w:val="26"/>
          <w:szCs w:val="26"/>
        </w:rPr>
        <w:t xml:space="preserve">and much more!  </w:t>
      </w:r>
      <w:r w:rsidR="00DB0623">
        <w:rPr>
          <w:i/>
          <w:sz w:val="26"/>
          <w:szCs w:val="26"/>
        </w:rPr>
        <w:t>Y</w:t>
      </w:r>
      <w:r w:rsidR="00056EC3">
        <w:rPr>
          <w:i/>
          <w:sz w:val="26"/>
          <w:szCs w:val="26"/>
        </w:rPr>
        <w:t xml:space="preserve">ou </w:t>
      </w:r>
      <w:r w:rsidR="001023C5" w:rsidRPr="00372AAE">
        <w:rPr>
          <w:i/>
          <w:sz w:val="26"/>
          <w:szCs w:val="26"/>
        </w:rPr>
        <w:t xml:space="preserve">will </w:t>
      </w:r>
      <w:r w:rsidR="00DB0623">
        <w:rPr>
          <w:i/>
          <w:sz w:val="26"/>
          <w:szCs w:val="26"/>
        </w:rPr>
        <w:t xml:space="preserve">have opportunities to read and </w:t>
      </w:r>
      <w:r w:rsidR="001023C5" w:rsidRPr="00372AAE">
        <w:rPr>
          <w:i/>
          <w:sz w:val="26"/>
          <w:szCs w:val="26"/>
        </w:rPr>
        <w:t>research topics that interest you and share what you have learned with your classmates</w:t>
      </w:r>
      <w:r w:rsidR="00DB0623">
        <w:rPr>
          <w:i/>
          <w:sz w:val="26"/>
          <w:szCs w:val="26"/>
        </w:rPr>
        <w:t xml:space="preserve"> in a variety of formats</w:t>
      </w:r>
      <w:r w:rsidR="001023C5" w:rsidRPr="00372AAE">
        <w:rPr>
          <w:i/>
          <w:sz w:val="26"/>
          <w:szCs w:val="26"/>
        </w:rPr>
        <w:t>.</w:t>
      </w:r>
    </w:p>
    <w:p w:rsidR="001023C5" w:rsidRDefault="001023C5">
      <w:pPr>
        <w:jc w:val="center"/>
      </w:pPr>
    </w:p>
    <w:p w:rsidR="000269E9" w:rsidRDefault="000269E9">
      <w:pPr>
        <w:rPr>
          <w:b/>
          <w:bCs/>
          <w:u w:val="single"/>
        </w:rPr>
      </w:pPr>
      <w:r>
        <w:rPr>
          <w:b/>
          <w:bCs/>
          <w:u w:val="single"/>
        </w:rPr>
        <w:t>Curriculum:</w:t>
      </w:r>
    </w:p>
    <w:p w:rsidR="000269E9" w:rsidRDefault="000269E9">
      <w:pPr>
        <w:rPr>
          <w:b/>
          <w:bCs/>
          <w:u w:val="single"/>
        </w:rPr>
      </w:pPr>
    </w:p>
    <w:p w:rsidR="000269E9" w:rsidRPr="00206147" w:rsidRDefault="00DB0623">
      <w:pPr>
        <w:rPr>
          <w:bCs/>
        </w:rPr>
      </w:pPr>
      <w:r>
        <w:rPr>
          <w:bCs/>
        </w:rPr>
        <w:t xml:space="preserve">The </w:t>
      </w:r>
      <w:r w:rsidR="00206147" w:rsidRPr="00206147">
        <w:rPr>
          <w:bCs/>
        </w:rPr>
        <w:t>English Language Arts curriculum have been</w:t>
      </w:r>
      <w:r w:rsidR="00206147">
        <w:rPr>
          <w:bCs/>
        </w:rPr>
        <w:t xml:space="preserve"> </w:t>
      </w:r>
      <w:r w:rsidR="00206147" w:rsidRPr="00206147">
        <w:rPr>
          <w:bCs/>
        </w:rPr>
        <w:t xml:space="preserve">redesigned to </w:t>
      </w:r>
      <w:r w:rsidR="003F34B8" w:rsidRPr="00206147">
        <w:rPr>
          <w:bCs/>
        </w:rPr>
        <w:t>meet</w:t>
      </w:r>
      <w:r w:rsidR="00206147" w:rsidRPr="00206147">
        <w:rPr>
          <w:bCs/>
        </w:rPr>
        <w:t xml:space="preserve"> the needs of the 21</w:t>
      </w:r>
      <w:r w:rsidR="00206147" w:rsidRPr="00206147">
        <w:rPr>
          <w:bCs/>
          <w:vertAlign w:val="superscript"/>
        </w:rPr>
        <w:t>st</w:t>
      </w:r>
      <w:r w:rsidR="00206147" w:rsidRPr="00206147">
        <w:rPr>
          <w:bCs/>
        </w:rPr>
        <w:t xml:space="preserve"> Century Learner.  More information can be found on the </w:t>
      </w:r>
      <w:hyperlink r:id="rId9" w:history="1">
        <w:r w:rsidR="00206147" w:rsidRPr="00206147">
          <w:rPr>
            <w:rStyle w:val="Hyperlink"/>
            <w:bCs/>
            <w:u w:val="none"/>
          </w:rPr>
          <w:t>Ministry of Education Website.</w:t>
        </w:r>
      </w:hyperlink>
    </w:p>
    <w:p w:rsidR="00206147" w:rsidRDefault="00206147">
      <w:pPr>
        <w:rPr>
          <w:b/>
          <w:bCs/>
          <w:u w:val="single"/>
        </w:rPr>
      </w:pPr>
      <w:r w:rsidRPr="00007F35">
        <w:rPr>
          <w:noProof/>
          <w:lang w:val="en-CA" w:eastAsia="en-CA"/>
        </w:rPr>
        <w:drawing>
          <wp:anchor distT="0" distB="0" distL="114300" distR="114300" simplePos="0" relativeHeight="251663360" behindDoc="1" locked="0" layoutInCell="1" allowOverlap="1">
            <wp:simplePos x="0" y="0"/>
            <wp:positionH relativeFrom="column">
              <wp:posOffset>-414612</wp:posOffset>
            </wp:positionH>
            <wp:positionV relativeFrom="paragraph">
              <wp:posOffset>171450</wp:posOffset>
            </wp:positionV>
            <wp:extent cx="2522336" cy="2495550"/>
            <wp:effectExtent l="0" t="0" r="0" b="0"/>
            <wp:wrapNone/>
            <wp:docPr id="6" name="Picture 6" descr="https://lh6.googleusercontent.com/kt0imDjaKaCrFQvXYR1bHcUtqjXUeRkpERzcxB_V3QHvmGUQs1Yld4h7o3ZsC8m2sm5VT_6obdH_0zT5EUtVBx2zPXV99tqtaM7UlmgKhWEJ8fpGT499fbmWAawwedCdWWNyb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t0imDjaKaCrFQvXYR1bHcUtqjXUeRkpERzcxB_V3QHvmGUQs1Yld4h7o3ZsC8m2sm5VT_6obdH_0zT5EUtVBx2zPXV99tqtaM7UlmgKhWEJ8fpGT499fbmWAawwedCdWWNybN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0450" cy="25035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6147" w:rsidRDefault="00206147">
      <w:pPr>
        <w:rPr>
          <w:b/>
          <w:bCs/>
          <w:u w:val="single"/>
        </w:rPr>
      </w:pPr>
      <w:r w:rsidRPr="00007F35">
        <w:rPr>
          <w:rFonts w:ascii="Roboto" w:hAnsi="Roboto"/>
          <w:noProof/>
          <w:color w:val="666666"/>
          <w:lang w:val="en-CA" w:eastAsia="en-CA"/>
        </w:rPr>
        <w:drawing>
          <wp:anchor distT="0" distB="0" distL="114300" distR="114300" simplePos="0" relativeHeight="251664384" behindDoc="1" locked="0" layoutInCell="1" allowOverlap="1">
            <wp:simplePos x="0" y="0"/>
            <wp:positionH relativeFrom="column">
              <wp:posOffset>2686050</wp:posOffset>
            </wp:positionH>
            <wp:positionV relativeFrom="paragraph">
              <wp:posOffset>5715</wp:posOffset>
            </wp:positionV>
            <wp:extent cx="2885686" cy="2538849"/>
            <wp:effectExtent l="0" t="0" r="0" b="0"/>
            <wp:wrapNone/>
            <wp:docPr id="5" name="Picture 5" descr="core.compet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competenc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686" cy="2538849"/>
                    </a:xfrm>
                    <a:prstGeom prst="rect">
                      <a:avLst/>
                    </a:prstGeom>
                    <a:noFill/>
                    <a:ln>
                      <a:noFill/>
                    </a:ln>
                  </pic:spPr>
                </pic:pic>
              </a:graphicData>
            </a:graphic>
          </wp:anchor>
        </w:drawing>
      </w: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0269E9">
      <w:pPr>
        <w:rPr>
          <w:b/>
          <w:bCs/>
          <w:u w:val="single"/>
        </w:rPr>
      </w:pPr>
    </w:p>
    <w:p w:rsidR="000269E9" w:rsidRDefault="00DB0623">
      <w:pPr>
        <w:rPr>
          <w:b/>
          <w:bCs/>
          <w:u w:val="single"/>
        </w:rPr>
      </w:pPr>
      <w:r>
        <w:rPr>
          <w:b/>
          <w:bCs/>
          <w:u w:val="single"/>
        </w:rPr>
        <w:t>Areas of Exploration</w:t>
      </w:r>
      <w:r w:rsidR="003F34B8">
        <w:rPr>
          <w:b/>
          <w:bCs/>
          <w:u w:val="single"/>
        </w:rPr>
        <w:t>:</w:t>
      </w:r>
    </w:p>
    <w:p w:rsidR="000269E9" w:rsidRDefault="000269E9">
      <w:pPr>
        <w:rPr>
          <w:b/>
          <w:bCs/>
          <w:u w:val="single"/>
        </w:rPr>
      </w:pPr>
    </w:p>
    <w:p w:rsidR="00A6336D" w:rsidRDefault="00110DF9">
      <w:pPr>
        <w:rPr>
          <w:b/>
          <w:bCs/>
          <w:i/>
        </w:rPr>
      </w:pPr>
      <w:r>
        <w:rPr>
          <w:b/>
          <w:bCs/>
          <w:i/>
          <w:noProof/>
          <w:lang w:val="en-CA" w:eastAsia="en-CA"/>
        </w:rPr>
        <w:drawing>
          <wp:inline distT="0" distB="0" distL="0" distR="0">
            <wp:extent cx="5486400" cy="1307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g Ideas - Engl 11.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1307465"/>
                    </a:xfrm>
                    <a:prstGeom prst="rect">
                      <a:avLst/>
                    </a:prstGeom>
                  </pic:spPr>
                </pic:pic>
              </a:graphicData>
            </a:graphic>
          </wp:inline>
        </w:drawing>
      </w:r>
    </w:p>
    <w:p w:rsidR="00A6336D" w:rsidRDefault="00A6336D">
      <w:pPr>
        <w:rPr>
          <w:b/>
          <w:bCs/>
          <w:i/>
        </w:rPr>
      </w:pPr>
    </w:p>
    <w:p w:rsidR="00616F0C" w:rsidRDefault="00616F0C">
      <w:pPr>
        <w:rPr>
          <w:b/>
          <w:bCs/>
          <w:u w:val="single"/>
        </w:rPr>
      </w:pPr>
    </w:p>
    <w:p w:rsidR="00616F0C" w:rsidRDefault="00616F0C" w:rsidP="00616F0C">
      <w:pPr>
        <w:numPr>
          <w:ilvl w:val="0"/>
          <w:numId w:val="5"/>
        </w:numPr>
        <w:sectPr w:rsidR="00616F0C" w:rsidSect="00F91C89">
          <w:pgSz w:w="12240" w:h="15840"/>
          <w:pgMar w:top="864" w:right="1800" w:bottom="864"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16F0C" w:rsidRPr="00372AAE" w:rsidRDefault="00616F0C" w:rsidP="00616F0C">
      <w:pPr>
        <w:numPr>
          <w:ilvl w:val="0"/>
          <w:numId w:val="5"/>
        </w:numPr>
        <w:rPr>
          <w:sz w:val="22"/>
          <w:szCs w:val="22"/>
        </w:rPr>
      </w:pPr>
      <w:r w:rsidRPr="00372AAE">
        <w:rPr>
          <w:sz w:val="22"/>
          <w:szCs w:val="22"/>
        </w:rPr>
        <w:t>Short Stories</w:t>
      </w:r>
      <w:r w:rsidR="00291B30">
        <w:rPr>
          <w:sz w:val="22"/>
          <w:szCs w:val="22"/>
        </w:rPr>
        <w:t xml:space="preserve"> &amp; Essays</w:t>
      </w:r>
    </w:p>
    <w:p w:rsidR="00616F0C" w:rsidRPr="00372AAE" w:rsidRDefault="00110DF9" w:rsidP="00616F0C">
      <w:pPr>
        <w:numPr>
          <w:ilvl w:val="0"/>
          <w:numId w:val="5"/>
        </w:numPr>
        <w:rPr>
          <w:sz w:val="22"/>
          <w:szCs w:val="22"/>
        </w:rPr>
      </w:pPr>
      <w:r>
        <w:rPr>
          <w:sz w:val="22"/>
          <w:szCs w:val="22"/>
        </w:rPr>
        <w:t xml:space="preserve">Expository </w:t>
      </w:r>
      <w:r w:rsidR="00291B30">
        <w:rPr>
          <w:sz w:val="22"/>
          <w:szCs w:val="22"/>
        </w:rPr>
        <w:t xml:space="preserve">&amp; Narrative </w:t>
      </w:r>
      <w:r w:rsidR="00616F0C" w:rsidRPr="00372AAE">
        <w:rPr>
          <w:sz w:val="22"/>
          <w:szCs w:val="22"/>
        </w:rPr>
        <w:t>Writing</w:t>
      </w:r>
    </w:p>
    <w:p w:rsidR="00616F0C" w:rsidRPr="00372AAE" w:rsidRDefault="00616F0C" w:rsidP="00616F0C">
      <w:pPr>
        <w:numPr>
          <w:ilvl w:val="0"/>
          <w:numId w:val="5"/>
        </w:numPr>
        <w:rPr>
          <w:sz w:val="22"/>
          <w:szCs w:val="22"/>
        </w:rPr>
      </w:pPr>
      <w:r w:rsidRPr="00372AAE">
        <w:rPr>
          <w:sz w:val="22"/>
          <w:szCs w:val="22"/>
        </w:rPr>
        <w:t xml:space="preserve">Novel </w:t>
      </w:r>
      <w:r w:rsidR="00291B30">
        <w:rPr>
          <w:sz w:val="22"/>
          <w:szCs w:val="22"/>
        </w:rPr>
        <w:t xml:space="preserve">&amp; Literature </w:t>
      </w:r>
      <w:r w:rsidRPr="00372AAE">
        <w:rPr>
          <w:sz w:val="22"/>
          <w:szCs w:val="22"/>
        </w:rPr>
        <w:t>Study</w:t>
      </w:r>
    </w:p>
    <w:p w:rsidR="00291B30" w:rsidRDefault="00291B30" w:rsidP="00616F0C">
      <w:pPr>
        <w:numPr>
          <w:ilvl w:val="0"/>
          <w:numId w:val="5"/>
        </w:numPr>
        <w:rPr>
          <w:sz w:val="22"/>
          <w:szCs w:val="22"/>
        </w:rPr>
      </w:pPr>
      <w:r>
        <w:rPr>
          <w:sz w:val="22"/>
          <w:szCs w:val="22"/>
        </w:rPr>
        <w:t>Grammar</w:t>
      </w:r>
    </w:p>
    <w:p w:rsidR="00291B30" w:rsidRDefault="00291B30" w:rsidP="00616F0C">
      <w:pPr>
        <w:numPr>
          <w:ilvl w:val="0"/>
          <w:numId w:val="5"/>
        </w:numPr>
        <w:rPr>
          <w:sz w:val="22"/>
          <w:szCs w:val="22"/>
        </w:rPr>
      </w:pPr>
      <w:r>
        <w:rPr>
          <w:sz w:val="22"/>
          <w:szCs w:val="22"/>
        </w:rPr>
        <w:t>Speaking &amp; Presenting</w:t>
      </w:r>
    </w:p>
    <w:p w:rsidR="00616F0C" w:rsidRPr="00291B30" w:rsidRDefault="00291B30" w:rsidP="00616F0C">
      <w:pPr>
        <w:numPr>
          <w:ilvl w:val="0"/>
          <w:numId w:val="5"/>
        </w:numPr>
        <w:rPr>
          <w:sz w:val="22"/>
          <w:szCs w:val="22"/>
        </w:rPr>
      </w:pPr>
      <w:r w:rsidRPr="00291B30">
        <w:rPr>
          <w:sz w:val="22"/>
          <w:szCs w:val="22"/>
        </w:rPr>
        <w:t xml:space="preserve">Other literary forms including </w:t>
      </w:r>
      <w:r w:rsidR="00616F0C" w:rsidRPr="00291B30">
        <w:rPr>
          <w:sz w:val="22"/>
          <w:szCs w:val="22"/>
        </w:rPr>
        <w:t>Poetry</w:t>
      </w:r>
      <w:r w:rsidRPr="00291B30">
        <w:rPr>
          <w:sz w:val="22"/>
          <w:szCs w:val="22"/>
        </w:rPr>
        <w:t>, Drama and Graphic Storytelling</w:t>
      </w:r>
      <w:bookmarkStart w:id="0" w:name="_GoBack"/>
      <w:bookmarkEnd w:id="0"/>
    </w:p>
    <w:p w:rsidR="00B055A3" w:rsidRDefault="00B055A3">
      <w:pPr>
        <w:sectPr w:rsidR="00B055A3" w:rsidSect="00616F0C">
          <w:type w:val="continuous"/>
          <w:pgSz w:w="12240" w:h="15840"/>
          <w:pgMar w:top="864" w:right="1800" w:bottom="864" w:left="180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tbl>
      <w:tblPr>
        <w:tblW w:w="9648" w:type="dxa"/>
        <w:tblLook w:val="0000" w:firstRow="0" w:lastRow="0" w:firstColumn="0" w:lastColumn="0" w:noHBand="0" w:noVBand="0"/>
      </w:tblPr>
      <w:tblGrid>
        <w:gridCol w:w="2628"/>
        <w:gridCol w:w="7020"/>
      </w:tblGrid>
      <w:tr w:rsidR="001023C5">
        <w:tc>
          <w:tcPr>
            <w:tcW w:w="2628" w:type="dxa"/>
          </w:tcPr>
          <w:p w:rsidR="001023C5" w:rsidRPr="00364FBE" w:rsidRDefault="001023C5">
            <w:pPr>
              <w:rPr>
                <w:sz w:val="16"/>
                <w:szCs w:val="16"/>
              </w:rPr>
            </w:pPr>
          </w:p>
        </w:tc>
        <w:tc>
          <w:tcPr>
            <w:tcW w:w="7020" w:type="dxa"/>
          </w:tcPr>
          <w:p w:rsidR="001023C5" w:rsidRDefault="001023C5">
            <w:pPr>
              <w:rPr>
                <w:iCs/>
              </w:rPr>
            </w:pPr>
          </w:p>
        </w:tc>
      </w:tr>
    </w:tbl>
    <w:p w:rsidR="00B055A3" w:rsidRDefault="00B055A3">
      <w:pPr>
        <w:sectPr w:rsidR="00B055A3" w:rsidSect="00B055A3">
          <w:type w:val="continuous"/>
          <w:pgSz w:w="12240" w:h="15840"/>
          <w:pgMar w:top="864" w:right="1800" w:bottom="864" w:left="180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B1536B" w:rsidRPr="00950918" w:rsidRDefault="00A6336D" w:rsidP="00B1536B">
      <w:pPr>
        <w:rPr>
          <w:b/>
          <w:u w:val="single"/>
        </w:rPr>
      </w:pPr>
      <w:r>
        <w:rPr>
          <w:b/>
          <w:u w:val="single"/>
        </w:rPr>
        <w:t>A</w:t>
      </w:r>
      <w:r w:rsidR="00A240B7">
        <w:rPr>
          <w:b/>
          <w:u w:val="single"/>
        </w:rPr>
        <w:t>ssessment</w:t>
      </w:r>
      <w:r w:rsidR="00B1536B" w:rsidRPr="00950918">
        <w:rPr>
          <w:b/>
          <w:u w:val="single"/>
        </w:rPr>
        <w:t>:</w:t>
      </w:r>
    </w:p>
    <w:p w:rsidR="000431E8" w:rsidRDefault="000431E8" w:rsidP="00B1536B">
      <w:pPr>
        <w:sectPr w:rsidR="000431E8" w:rsidSect="00B055A3">
          <w:type w:val="continuous"/>
          <w:pgSz w:w="12240" w:h="15840"/>
          <w:pgMar w:top="864" w:right="1800" w:bottom="864"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431E8" w:rsidRPr="00364FBE" w:rsidRDefault="000431E8" w:rsidP="00B1536B">
      <w:pPr>
        <w:rPr>
          <w:sz w:val="16"/>
          <w:szCs w:val="16"/>
        </w:rPr>
      </w:pPr>
    </w:p>
    <w:p w:rsidR="00A240B7" w:rsidRDefault="00A240B7" w:rsidP="00263241">
      <w:pPr>
        <w:pStyle w:val="ListParagraph"/>
        <w:numPr>
          <w:ilvl w:val="0"/>
          <w:numId w:val="6"/>
        </w:numPr>
        <w:rPr>
          <w:sz w:val="22"/>
          <w:szCs w:val="22"/>
        </w:rPr>
      </w:pPr>
      <w:r w:rsidRPr="00263241">
        <w:rPr>
          <w:sz w:val="22"/>
          <w:szCs w:val="22"/>
        </w:rPr>
        <w:t xml:space="preserve">Assessment encompasses a variety of formative and summative </w:t>
      </w:r>
      <w:r w:rsidR="00263241" w:rsidRPr="00263241">
        <w:rPr>
          <w:sz w:val="22"/>
          <w:szCs w:val="22"/>
        </w:rPr>
        <w:t xml:space="preserve">activities, and includes self, as well as teacher assessment.  </w:t>
      </w:r>
    </w:p>
    <w:p w:rsidR="00263241" w:rsidRDefault="00263241" w:rsidP="00263241">
      <w:pPr>
        <w:pStyle w:val="ListParagraph"/>
        <w:numPr>
          <w:ilvl w:val="0"/>
          <w:numId w:val="6"/>
        </w:numPr>
        <w:rPr>
          <w:sz w:val="22"/>
          <w:szCs w:val="22"/>
        </w:rPr>
      </w:pPr>
      <w:r>
        <w:rPr>
          <w:sz w:val="22"/>
          <w:szCs w:val="22"/>
        </w:rPr>
        <w:t>Up-to-date assessment information for each student will be available through Fresh Grade.</w:t>
      </w:r>
      <w:r w:rsidR="00BD6F86">
        <w:rPr>
          <w:sz w:val="22"/>
          <w:szCs w:val="22"/>
        </w:rPr>
        <w:t xml:space="preserve">  Please see my website, or watch for the parent email in mid-September.</w:t>
      </w:r>
    </w:p>
    <w:p w:rsidR="00263241" w:rsidRDefault="00263241" w:rsidP="00263241">
      <w:pPr>
        <w:pStyle w:val="ListParagraph"/>
        <w:numPr>
          <w:ilvl w:val="0"/>
          <w:numId w:val="6"/>
        </w:numPr>
        <w:rPr>
          <w:sz w:val="22"/>
          <w:szCs w:val="22"/>
        </w:rPr>
      </w:pPr>
      <w:r>
        <w:rPr>
          <w:sz w:val="22"/>
          <w:szCs w:val="22"/>
        </w:rPr>
        <w:t>Typically, assessment is weighed more heavily towards classroom assignments, not tests.  As a result, it is my classroom policy that tests cannot be rewritten.</w:t>
      </w:r>
    </w:p>
    <w:p w:rsidR="00263241" w:rsidRPr="00263241" w:rsidRDefault="00263241" w:rsidP="00263241">
      <w:pPr>
        <w:pStyle w:val="ListParagraph"/>
        <w:numPr>
          <w:ilvl w:val="0"/>
          <w:numId w:val="6"/>
        </w:numPr>
        <w:rPr>
          <w:sz w:val="22"/>
          <w:szCs w:val="22"/>
        </w:rPr>
      </w:pPr>
      <w:r>
        <w:rPr>
          <w:sz w:val="22"/>
          <w:szCs w:val="22"/>
        </w:rPr>
        <w:t xml:space="preserve">See my </w:t>
      </w:r>
      <w:hyperlink r:id="rId13" w:history="1">
        <w:r w:rsidRPr="00263241">
          <w:rPr>
            <w:rStyle w:val="Hyperlink"/>
            <w:sz w:val="22"/>
            <w:szCs w:val="22"/>
          </w:rPr>
          <w:t>website</w:t>
        </w:r>
      </w:hyperlink>
      <w:r>
        <w:rPr>
          <w:sz w:val="22"/>
          <w:szCs w:val="22"/>
        </w:rPr>
        <w:t xml:space="preserve"> and “Expectations and Information” (below) for more information</w:t>
      </w:r>
    </w:p>
    <w:p w:rsidR="00BD6F86" w:rsidRDefault="00BD6F86" w:rsidP="00534381">
      <w:pPr>
        <w:rPr>
          <w:b/>
          <w:u w:val="single"/>
        </w:rPr>
      </w:pPr>
    </w:p>
    <w:p w:rsidR="00534381" w:rsidRPr="002C4D91" w:rsidRDefault="00534381" w:rsidP="00534381">
      <w:pPr>
        <w:rPr>
          <w:b/>
          <w:u w:val="single"/>
        </w:rPr>
      </w:pPr>
      <w:r w:rsidRPr="002C4D91">
        <w:rPr>
          <w:b/>
          <w:u w:val="single"/>
        </w:rPr>
        <w:t>Contact Information:</w:t>
      </w:r>
    </w:p>
    <w:p w:rsidR="00534381" w:rsidRDefault="00534381" w:rsidP="00534381">
      <w:pPr>
        <w:ind w:left="360"/>
      </w:pPr>
    </w:p>
    <w:p w:rsidR="00534381" w:rsidRPr="00372AAE" w:rsidRDefault="00534381" w:rsidP="00534381">
      <w:pPr>
        <w:ind w:left="360"/>
        <w:rPr>
          <w:sz w:val="22"/>
          <w:szCs w:val="22"/>
        </w:rPr>
      </w:pPr>
      <w:r w:rsidRPr="00372AAE">
        <w:rPr>
          <w:sz w:val="22"/>
          <w:szCs w:val="22"/>
        </w:rPr>
        <w:t>By E-mail:</w:t>
      </w:r>
      <w:r w:rsidRPr="00372AAE">
        <w:rPr>
          <w:sz w:val="22"/>
          <w:szCs w:val="22"/>
        </w:rPr>
        <w:tab/>
      </w:r>
      <w:r w:rsidRPr="00372AAE">
        <w:rPr>
          <w:sz w:val="22"/>
          <w:szCs w:val="22"/>
        </w:rPr>
        <w:tab/>
      </w:r>
      <w:hyperlink r:id="rId14" w:history="1">
        <w:r w:rsidRPr="00372AAE">
          <w:rPr>
            <w:rStyle w:val="Hyperlink"/>
            <w:sz w:val="22"/>
            <w:szCs w:val="22"/>
          </w:rPr>
          <w:t>amber.otke-ropotar@sd23.bc.ca</w:t>
        </w:r>
      </w:hyperlink>
    </w:p>
    <w:p w:rsidR="00534381" w:rsidRPr="00372AAE" w:rsidRDefault="002065F8" w:rsidP="00534381">
      <w:pPr>
        <w:ind w:left="360"/>
        <w:rPr>
          <w:sz w:val="22"/>
          <w:szCs w:val="22"/>
        </w:rPr>
      </w:pPr>
      <w:r>
        <w:rPr>
          <w:sz w:val="22"/>
          <w:szCs w:val="22"/>
        </w:rPr>
        <w:t>In my classroom:</w:t>
      </w:r>
      <w:r>
        <w:rPr>
          <w:sz w:val="22"/>
          <w:szCs w:val="22"/>
        </w:rPr>
        <w:tab/>
      </w:r>
      <w:r w:rsidR="000269E9">
        <w:rPr>
          <w:sz w:val="22"/>
          <w:szCs w:val="22"/>
        </w:rPr>
        <w:t>E-3</w:t>
      </w:r>
      <w:r w:rsidR="00534381">
        <w:rPr>
          <w:sz w:val="22"/>
          <w:szCs w:val="22"/>
        </w:rPr>
        <w:t xml:space="preserve"> </w:t>
      </w:r>
      <w:r w:rsidR="00263241">
        <w:rPr>
          <w:sz w:val="22"/>
          <w:szCs w:val="22"/>
        </w:rPr>
        <w:t>(East Wing)</w:t>
      </w:r>
    </w:p>
    <w:p w:rsidR="00534381" w:rsidRPr="00372AAE" w:rsidRDefault="00534381" w:rsidP="00534381">
      <w:pPr>
        <w:ind w:left="360"/>
        <w:rPr>
          <w:sz w:val="22"/>
          <w:szCs w:val="22"/>
        </w:rPr>
      </w:pPr>
      <w:r>
        <w:rPr>
          <w:sz w:val="22"/>
          <w:szCs w:val="22"/>
        </w:rPr>
        <w:t>By Telephone:</w:t>
      </w:r>
      <w:r>
        <w:rPr>
          <w:sz w:val="22"/>
          <w:szCs w:val="22"/>
        </w:rPr>
        <w:tab/>
      </w:r>
      <w:r w:rsidRPr="00372AAE">
        <w:rPr>
          <w:sz w:val="22"/>
          <w:szCs w:val="22"/>
        </w:rPr>
        <w:t xml:space="preserve">(250) </w:t>
      </w:r>
      <w:r w:rsidR="000269E9">
        <w:rPr>
          <w:sz w:val="22"/>
          <w:szCs w:val="22"/>
        </w:rPr>
        <w:t>870-5108</w:t>
      </w:r>
      <w:r>
        <w:rPr>
          <w:sz w:val="22"/>
          <w:szCs w:val="22"/>
        </w:rPr>
        <w:t xml:space="preserve"> </w:t>
      </w:r>
      <w:r w:rsidRPr="00372AAE">
        <w:rPr>
          <w:sz w:val="22"/>
          <w:szCs w:val="22"/>
        </w:rPr>
        <w:t>(</w:t>
      </w:r>
      <w:r w:rsidR="000269E9">
        <w:rPr>
          <w:sz w:val="22"/>
          <w:szCs w:val="22"/>
        </w:rPr>
        <w:t>Okanagan Mission Secondary</w:t>
      </w:r>
      <w:r w:rsidRPr="00372AAE">
        <w:rPr>
          <w:sz w:val="22"/>
          <w:szCs w:val="22"/>
        </w:rPr>
        <w:t>)</w:t>
      </w:r>
    </w:p>
    <w:p w:rsidR="00534381" w:rsidRDefault="00534381" w:rsidP="00534381">
      <w:pPr>
        <w:ind w:left="360"/>
        <w:rPr>
          <w:sz w:val="22"/>
          <w:szCs w:val="22"/>
        </w:rPr>
      </w:pPr>
    </w:p>
    <w:p w:rsidR="00534381" w:rsidRDefault="00534381" w:rsidP="00534381">
      <w:pPr>
        <w:ind w:left="360"/>
      </w:pPr>
      <w:r w:rsidRPr="00372AAE">
        <w:rPr>
          <w:sz w:val="22"/>
          <w:szCs w:val="22"/>
        </w:rPr>
        <w:t>My Website:</w:t>
      </w:r>
      <w:r w:rsidRPr="00372AAE">
        <w:rPr>
          <w:sz w:val="22"/>
          <w:szCs w:val="22"/>
        </w:rPr>
        <w:tab/>
      </w:r>
      <w:hyperlink r:id="rId15" w:history="1">
        <w:r w:rsidR="008A1901" w:rsidRPr="005765B7">
          <w:rPr>
            <w:rStyle w:val="Hyperlink"/>
          </w:rPr>
          <w:t>www.aotkeropotar.weebly.com</w:t>
        </w:r>
      </w:hyperlink>
    </w:p>
    <w:p w:rsidR="008A1901" w:rsidRDefault="008A1901" w:rsidP="00534381">
      <w:pPr>
        <w:ind w:left="360"/>
        <w:rPr>
          <w:rStyle w:val="Hyperlink"/>
          <w:sz w:val="20"/>
          <w:szCs w:val="20"/>
        </w:rPr>
      </w:pPr>
      <w:r>
        <w:t>Twitter:</w:t>
      </w:r>
      <w:r>
        <w:tab/>
      </w:r>
      <w:r>
        <w:tab/>
        <w:t>@</w:t>
      </w:r>
      <w:proofErr w:type="spellStart"/>
      <w:r>
        <w:t>msotke</w:t>
      </w:r>
      <w:proofErr w:type="spellEnd"/>
    </w:p>
    <w:p w:rsidR="00616F0C" w:rsidRPr="00616F0C" w:rsidRDefault="00616F0C" w:rsidP="00616F0C">
      <w:pPr>
        <w:pStyle w:val="NormalWeb"/>
        <w:rPr>
          <w:u w:val="single"/>
        </w:rPr>
      </w:pPr>
      <w:r w:rsidRPr="00616F0C">
        <w:rPr>
          <w:b/>
          <w:bCs/>
          <w:u w:val="single"/>
        </w:rPr>
        <w:t>Materials Required:</w:t>
      </w:r>
    </w:p>
    <w:p w:rsidR="00616F0C" w:rsidRPr="00372AAE" w:rsidRDefault="00372AAE" w:rsidP="00616F0C">
      <w:pPr>
        <w:pStyle w:val="NormalWeb"/>
        <w:numPr>
          <w:ilvl w:val="0"/>
          <w:numId w:val="2"/>
        </w:numPr>
        <w:rPr>
          <w:sz w:val="22"/>
          <w:szCs w:val="22"/>
        </w:rPr>
      </w:pPr>
      <w:r>
        <w:rPr>
          <w:sz w:val="22"/>
          <w:szCs w:val="22"/>
        </w:rPr>
        <w:t>3-R</w:t>
      </w:r>
      <w:r w:rsidR="000431E8" w:rsidRPr="00372AAE">
        <w:rPr>
          <w:sz w:val="22"/>
          <w:szCs w:val="22"/>
        </w:rPr>
        <w:t>ing Binder</w:t>
      </w:r>
    </w:p>
    <w:p w:rsidR="00616F0C" w:rsidRPr="00372AAE" w:rsidRDefault="00616F0C" w:rsidP="00616F0C">
      <w:pPr>
        <w:pStyle w:val="NormalWeb"/>
        <w:numPr>
          <w:ilvl w:val="0"/>
          <w:numId w:val="2"/>
        </w:numPr>
        <w:rPr>
          <w:sz w:val="22"/>
          <w:szCs w:val="22"/>
        </w:rPr>
      </w:pPr>
      <w:r w:rsidRPr="00372AAE">
        <w:rPr>
          <w:sz w:val="22"/>
          <w:szCs w:val="22"/>
        </w:rPr>
        <w:t xml:space="preserve">Two different colored pens (pencil is not acceptable for </w:t>
      </w:r>
      <w:r w:rsidR="000431E8" w:rsidRPr="00372AAE">
        <w:rPr>
          <w:sz w:val="22"/>
          <w:szCs w:val="22"/>
        </w:rPr>
        <w:t>final drafts</w:t>
      </w:r>
      <w:r w:rsidRPr="00372AAE">
        <w:rPr>
          <w:sz w:val="22"/>
          <w:szCs w:val="22"/>
        </w:rPr>
        <w:t>)</w:t>
      </w:r>
    </w:p>
    <w:p w:rsidR="00616F0C" w:rsidRDefault="00616F0C" w:rsidP="00616F0C">
      <w:pPr>
        <w:pStyle w:val="NormalWeb"/>
        <w:numPr>
          <w:ilvl w:val="0"/>
          <w:numId w:val="2"/>
        </w:numPr>
        <w:rPr>
          <w:sz w:val="22"/>
          <w:szCs w:val="22"/>
        </w:rPr>
      </w:pPr>
      <w:r w:rsidRPr="00372AAE">
        <w:rPr>
          <w:sz w:val="22"/>
          <w:szCs w:val="22"/>
        </w:rPr>
        <w:t>Lined paper</w:t>
      </w:r>
      <w:r w:rsidR="007435F8" w:rsidRPr="00372AAE">
        <w:rPr>
          <w:sz w:val="22"/>
          <w:szCs w:val="22"/>
        </w:rPr>
        <w:t xml:space="preserve"> (there is quite a bit of writing in this class)</w:t>
      </w:r>
    </w:p>
    <w:p w:rsidR="00F33C97" w:rsidRPr="00372AAE" w:rsidRDefault="00F33C97" w:rsidP="00616F0C">
      <w:pPr>
        <w:pStyle w:val="NormalWeb"/>
        <w:numPr>
          <w:ilvl w:val="0"/>
          <w:numId w:val="2"/>
        </w:numPr>
        <w:rPr>
          <w:sz w:val="22"/>
          <w:szCs w:val="22"/>
        </w:rPr>
      </w:pPr>
      <w:r>
        <w:rPr>
          <w:sz w:val="22"/>
          <w:szCs w:val="22"/>
        </w:rPr>
        <w:t>USB Storage device (Google Drive is also available)</w:t>
      </w:r>
    </w:p>
    <w:p w:rsidR="001B1230" w:rsidRDefault="001B1230" w:rsidP="001B1230">
      <w:pPr>
        <w:rPr>
          <w:b/>
          <w:u w:val="single"/>
        </w:rPr>
      </w:pPr>
      <w:r>
        <w:rPr>
          <w:b/>
          <w:u w:val="single"/>
        </w:rPr>
        <w:t>Silent Reading:</w:t>
      </w:r>
    </w:p>
    <w:p w:rsidR="001B1230" w:rsidRPr="00364FBE" w:rsidRDefault="001B1230" w:rsidP="001B1230">
      <w:pPr>
        <w:rPr>
          <w:b/>
          <w:sz w:val="16"/>
          <w:szCs w:val="16"/>
          <w:u w:val="single"/>
        </w:rPr>
      </w:pPr>
    </w:p>
    <w:p w:rsidR="001B1230" w:rsidRPr="00BD6F86" w:rsidRDefault="001B1230" w:rsidP="001B1230">
      <w:pPr>
        <w:numPr>
          <w:ilvl w:val="0"/>
          <w:numId w:val="4"/>
        </w:numPr>
        <w:rPr>
          <w:b/>
          <w:sz w:val="22"/>
          <w:szCs w:val="22"/>
          <w:u w:val="single"/>
        </w:rPr>
      </w:pPr>
      <w:r w:rsidRPr="00372AAE">
        <w:rPr>
          <w:sz w:val="22"/>
          <w:szCs w:val="22"/>
        </w:rPr>
        <w:t>Reading is an important part of the English Language Arts curri</w:t>
      </w:r>
      <w:r w:rsidR="00C3449D">
        <w:rPr>
          <w:sz w:val="22"/>
          <w:szCs w:val="22"/>
        </w:rPr>
        <w:t xml:space="preserve">culum.  Students should bring </w:t>
      </w:r>
      <w:r w:rsidRPr="00372AAE">
        <w:rPr>
          <w:sz w:val="22"/>
          <w:szCs w:val="22"/>
        </w:rPr>
        <w:t xml:space="preserve">reading material to every class.  Acceptable material includes books (fiction or non-fiction), magazines with significant written content (Rolling Stone, news magazines, etc.), and graphic novels.  </w:t>
      </w:r>
      <w:r w:rsidR="00534381">
        <w:rPr>
          <w:sz w:val="22"/>
          <w:szCs w:val="22"/>
        </w:rPr>
        <w:t>Physical books are preferred to e-materials.</w:t>
      </w:r>
    </w:p>
    <w:p w:rsidR="001B1230" w:rsidRDefault="001B1230" w:rsidP="00B1536B">
      <w:pPr>
        <w:rPr>
          <w:b/>
          <w:u w:val="single"/>
        </w:rPr>
      </w:pPr>
    </w:p>
    <w:p w:rsidR="00BD6F86" w:rsidRDefault="00BD6F86" w:rsidP="00B1536B">
      <w:pPr>
        <w:rPr>
          <w:b/>
          <w:u w:val="single"/>
        </w:rPr>
      </w:pPr>
      <w:r>
        <w:rPr>
          <w:b/>
          <w:u w:val="single"/>
        </w:rPr>
        <w:t xml:space="preserve">A Note </w:t>
      </w:r>
      <w:r w:rsidR="00C62ED0">
        <w:rPr>
          <w:b/>
          <w:u w:val="single"/>
        </w:rPr>
        <w:t>about</w:t>
      </w:r>
      <w:r>
        <w:rPr>
          <w:b/>
          <w:u w:val="single"/>
        </w:rPr>
        <w:t xml:space="preserve"> Cell Phones:</w:t>
      </w:r>
    </w:p>
    <w:p w:rsidR="00A20479" w:rsidRPr="006344E4" w:rsidRDefault="00A20479" w:rsidP="00B1536B">
      <w:pPr>
        <w:rPr>
          <w:b/>
          <w:sz w:val="22"/>
          <w:u w:val="single"/>
        </w:rPr>
      </w:pPr>
    </w:p>
    <w:p w:rsidR="00BD6F86" w:rsidRPr="006344E4" w:rsidRDefault="00BD6F86" w:rsidP="00BD6F86">
      <w:pPr>
        <w:pStyle w:val="ListParagraph"/>
        <w:numPr>
          <w:ilvl w:val="0"/>
          <w:numId w:val="7"/>
        </w:numPr>
        <w:rPr>
          <w:sz w:val="22"/>
        </w:rPr>
      </w:pPr>
      <w:r w:rsidRPr="006344E4">
        <w:rPr>
          <w:sz w:val="22"/>
        </w:rPr>
        <w:t>Cell phones can be an important educational tool.  However, cell phones can also be a colossal distraction.  Students should leave their cell phones and other devices in their lockers.  If a student has their phone with them</w:t>
      </w:r>
      <w:r w:rsidR="006344E4" w:rsidRPr="006344E4">
        <w:rPr>
          <w:sz w:val="22"/>
        </w:rPr>
        <w:t xml:space="preserve"> (for any reason)</w:t>
      </w:r>
      <w:r w:rsidRPr="006344E4">
        <w:rPr>
          <w:sz w:val="22"/>
        </w:rPr>
        <w:t>, it should be set to silent.  Students who are distracted by their phone during class time will have it removed.  It will be available for collection at the end of the day.</w:t>
      </w:r>
    </w:p>
    <w:p w:rsidR="00A20479" w:rsidRPr="006344E4" w:rsidRDefault="00A20479" w:rsidP="00A20479">
      <w:pPr>
        <w:pStyle w:val="ListParagraph"/>
        <w:rPr>
          <w:sz w:val="22"/>
        </w:rPr>
      </w:pPr>
    </w:p>
    <w:p w:rsidR="00BD6F86" w:rsidRPr="006344E4" w:rsidRDefault="00BD6F86" w:rsidP="00BD6F86">
      <w:pPr>
        <w:pStyle w:val="ListParagraph"/>
        <w:numPr>
          <w:ilvl w:val="0"/>
          <w:numId w:val="7"/>
        </w:numPr>
        <w:rPr>
          <w:sz w:val="22"/>
        </w:rPr>
      </w:pPr>
      <w:r w:rsidRPr="006344E4">
        <w:rPr>
          <w:sz w:val="22"/>
        </w:rPr>
        <w:t>Students will be advised ahead of time if we are completing an activity where cell phones are permitted.</w:t>
      </w:r>
    </w:p>
    <w:p w:rsidR="00BD6F86" w:rsidRDefault="00BD6F86" w:rsidP="00B1536B">
      <w:pPr>
        <w:rPr>
          <w:b/>
          <w:u w:val="single"/>
        </w:rPr>
      </w:pPr>
    </w:p>
    <w:p w:rsidR="00A20479" w:rsidRDefault="00E75E77" w:rsidP="00A20479">
      <w:pPr>
        <w:rPr>
          <w:b/>
          <w:u w:val="single"/>
        </w:rPr>
      </w:pPr>
      <w:r>
        <w:rPr>
          <w:b/>
          <w:u w:val="single"/>
        </w:rPr>
        <w:t>Attendance</w:t>
      </w:r>
      <w:r w:rsidR="00283E36">
        <w:rPr>
          <w:b/>
          <w:u w:val="single"/>
        </w:rPr>
        <w:t xml:space="preserve"> &amp; Homework</w:t>
      </w:r>
      <w:r w:rsidR="00A20479">
        <w:rPr>
          <w:b/>
          <w:u w:val="single"/>
        </w:rPr>
        <w:t>:</w:t>
      </w:r>
    </w:p>
    <w:p w:rsidR="00A20479" w:rsidRPr="006344E4" w:rsidRDefault="00A20479" w:rsidP="00A20479">
      <w:pPr>
        <w:rPr>
          <w:b/>
          <w:sz w:val="22"/>
          <w:u w:val="single"/>
        </w:rPr>
      </w:pPr>
    </w:p>
    <w:p w:rsidR="00283E36" w:rsidRPr="00283E36" w:rsidRDefault="00E75E77" w:rsidP="00283E36">
      <w:pPr>
        <w:pStyle w:val="ListParagraph"/>
        <w:numPr>
          <w:ilvl w:val="0"/>
          <w:numId w:val="7"/>
        </w:numPr>
        <w:rPr>
          <w:sz w:val="22"/>
        </w:rPr>
      </w:pPr>
      <w:r w:rsidRPr="006344E4">
        <w:rPr>
          <w:sz w:val="22"/>
        </w:rPr>
        <w:t xml:space="preserve">Regular attendance is important for success in the classroom.  Absence will impact student’s achievement.  </w:t>
      </w:r>
      <w:r w:rsidRPr="00283E36">
        <w:rPr>
          <w:sz w:val="22"/>
        </w:rPr>
        <w:t>Students can check the teacher website for information on missed assignments.</w:t>
      </w:r>
    </w:p>
    <w:p w:rsidR="006344E4" w:rsidRPr="00283E36" w:rsidRDefault="00283E36" w:rsidP="00B1536B">
      <w:pPr>
        <w:pStyle w:val="ListParagraph"/>
        <w:numPr>
          <w:ilvl w:val="0"/>
          <w:numId w:val="7"/>
        </w:numPr>
        <w:rPr>
          <w:sz w:val="22"/>
        </w:rPr>
      </w:pPr>
      <w:r>
        <w:rPr>
          <w:sz w:val="22"/>
        </w:rPr>
        <w:t>Students will generally have enough time to complete assignments during class time, however, students who do not use time efficiently will have work to complete at home.</w:t>
      </w:r>
    </w:p>
    <w:p w:rsidR="006344E4" w:rsidRDefault="006344E4" w:rsidP="00B1536B">
      <w:pPr>
        <w:rPr>
          <w:b/>
          <w:u w:val="single"/>
        </w:rPr>
      </w:pPr>
    </w:p>
    <w:p w:rsidR="00B1536B" w:rsidRPr="002C4D91" w:rsidRDefault="00B1536B" w:rsidP="00B1536B">
      <w:pPr>
        <w:rPr>
          <w:b/>
          <w:u w:val="single"/>
        </w:rPr>
      </w:pPr>
      <w:r>
        <w:rPr>
          <w:b/>
          <w:u w:val="single"/>
        </w:rPr>
        <w:lastRenderedPageBreak/>
        <w:t>Expectations</w:t>
      </w:r>
      <w:r w:rsidR="008D2FE8">
        <w:rPr>
          <w:b/>
          <w:u w:val="single"/>
        </w:rPr>
        <w:t xml:space="preserve"> and Information</w:t>
      </w:r>
      <w:r w:rsidRPr="002C4D91">
        <w:rPr>
          <w:b/>
          <w:u w:val="single"/>
        </w:rPr>
        <w:t>:</w:t>
      </w:r>
    </w:p>
    <w:p w:rsidR="00B1536B" w:rsidRDefault="00B1536B" w:rsidP="00B1536B"/>
    <w:p w:rsidR="007435F8" w:rsidRDefault="00B1536B" w:rsidP="007435F8">
      <w:pPr>
        <w:numPr>
          <w:ilvl w:val="0"/>
          <w:numId w:val="3"/>
        </w:numPr>
      </w:pPr>
      <w:r>
        <w:t>All assignments are expected to be the student’s own written work and ideas.  Information downloaded from the Internet, or other sources, without the appropriate citation will be considered plagiarism, and be awarded a zero.  This includes copying work from friends or siblings</w:t>
      </w:r>
      <w:r w:rsidR="00946463">
        <w:t xml:space="preserve">, and your own </w:t>
      </w:r>
      <w:r w:rsidR="008F1241">
        <w:t>work from another class or a previous year</w:t>
      </w:r>
      <w:r w:rsidR="00CD6295">
        <w:t xml:space="preserve">!  </w:t>
      </w:r>
    </w:p>
    <w:p w:rsidR="00CD6295" w:rsidRDefault="00CD6295" w:rsidP="00CD6295">
      <w:pPr>
        <w:ind w:left="720"/>
      </w:pPr>
    </w:p>
    <w:p w:rsidR="007435F8" w:rsidRDefault="007435F8" w:rsidP="007435F8">
      <w:pPr>
        <w:numPr>
          <w:ilvl w:val="0"/>
          <w:numId w:val="3"/>
        </w:numPr>
      </w:pPr>
      <w:r>
        <w:t xml:space="preserve">As this is a writing and composition-based course, </w:t>
      </w:r>
      <w:r w:rsidRPr="007435F8">
        <w:rPr>
          <w:b/>
        </w:rPr>
        <w:t>frequent</w:t>
      </w:r>
      <w:r>
        <w:t xml:space="preserve"> written assignments</w:t>
      </w:r>
      <w:r w:rsidR="008F1241">
        <w:t>, notes and activities</w:t>
      </w:r>
      <w:r>
        <w:t xml:space="preserve"> should be expected.  </w:t>
      </w:r>
      <w:r w:rsidR="00CD6295">
        <w:t xml:space="preserve">Bring </w:t>
      </w:r>
      <w:r w:rsidR="00946463">
        <w:t xml:space="preserve">lots of </w:t>
      </w:r>
      <w:r w:rsidR="00CD6295">
        <w:t>paper!!!</w:t>
      </w:r>
    </w:p>
    <w:p w:rsidR="007435F8" w:rsidRDefault="007435F8" w:rsidP="007435F8">
      <w:pPr>
        <w:pStyle w:val="ListParagraph"/>
      </w:pPr>
    </w:p>
    <w:p w:rsidR="007435F8" w:rsidRDefault="007435F8" w:rsidP="007435F8">
      <w:pPr>
        <w:numPr>
          <w:ilvl w:val="0"/>
          <w:numId w:val="3"/>
        </w:numPr>
      </w:pPr>
      <w:r>
        <w:t xml:space="preserve">Editing is an important part of the writing process.  Occasionally, assignments will be returned to the student for a rewrite.  This is </w:t>
      </w:r>
      <w:r w:rsidR="004C6C70">
        <w:t xml:space="preserve">also </w:t>
      </w:r>
      <w:r>
        <w:t xml:space="preserve">part of the writing process.  Please clarify errors with the teacher, rewrite, </w:t>
      </w:r>
      <w:r w:rsidR="00025F8C">
        <w:t>and then</w:t>
      </w:r>
      <w:r>
        <w:t xml:space="preserve"> hand in.  Rewrites are generally assigned a “0” </w:t>
      </w:r>
      <w:r w:rsidR="008F1241">
        <w:t xml:space="preserve">or "R" </w:t>
      </w:r>
      <w:r>
        <w:t>grade, until they are completed in a satisfactory manner.</w:t>
      </w:r>
    </w:p>
    <w:p w:rsidR="00B1536B" w:rsidRDefault="00B1536B" w:rsidP="00B1536B"/>
    <w:p w:rsidR="003E3F91" w:rsidRDefault="00B1536B" w:rsidP="00212734">
      <w:pPr>
        <w:numPr>
          <w:ilvl w:val="0"/>
          <w:numId w:val="3"/>
        </w:numPr>
      </w:pPr>
      <w:r>
        <w:t xml:space="preserve">Late projects and assignments are </w:t>
      </w:r>
      <w:r w:rsidR="00946463">
        <w:t xml:space="preserve">not tolerated.  Please hand assignments in on time.  Late assignments affect your work ethic mark.  </w:t>
      </w:r>
    </w:p>
    <w:p w:rsidR="00946463" w:rsidRDefault="00946463" w:rsidP="00946463"/>
    <w:p w:rsidR="008F1241" w:rsidRDefault="008F1241" w:rsidP="00B1536B">
      <w:pPr>
        <w:numPr>
          <w:ilvl w:val="0"/>
          <w:numId w:val="3"/>
        </w:numPr>
      </w:pPr>
      <w:r>
        <w:t xml:space="preserve">Keeping in mind that this is </w:t>
      </w:r>
      <w:r w:rsidR="00946463">
        <w:t>Humanities</w:t>
      </w:r>
      <w:r>
        <w:t xml:space="preserve"> class, the use of proper (and appropriate) language</w:t>
      </w:r>
      <w:r w:rsidR="00CD6295">
        <w:t xml:space="preserve"> (grammar &amp; usage)</w:t>
      </w:r>
      <w:r>
        <w:t xml:space="preserve"> is expected.  Assignments using "txt"-</w:t>
      </w:r>
      <w:r w:rsidR="006344E4">
        <w:t>speak will</w:t>
      </w:r>
      <w:r>
        <w:t xml:space="preserve"> be returned for rewrites.</w:t>
      </w:r>
    </w:p>
    <w:p w:rsidR="008F1241" w:rsidRDefault="008F1241" w:rsidP="008F1241">
      <w:pPr>
        <w:pStyle w:val="ListParagraph"/>
      </w:pPr>
    </w:p>
    <w:p w:rsidR="008F1241" w:rsidRDefault="008F1241" w:rsidP="008F1241">
      <w:pPr>
        <w:numPr>
          <w:ilvl w:val="0"/>
          <w:numId w:val="3"/>
        </w:numPr>
      </w:pPr>
      <w:r>
        <w:t xml:space="preserve">Please keep in mind that what is written on the board, or presented during a </w:t>
      </w:r>
      <w:r w:rsidR="00025F8C">
        <w:t>PowerPoint</w:t>
      </w:r>
      <w:r>
        <w:t xml:space="preserve"> is important information.  While you do not have to copy word for word, actually writing it down is important.  </w:t>
      </w:r>
      <w:r w:rsidR="004B36AA">
        <w:t>You may not take pictures.</w:t>
      </w:r>
    </w:p>
    <w:p w:rsidR="00CD6295" w:rsidRDefault="00CD6295" w:rsidP="00CD6295"/>
    <w:p w:rsidR="00B1536B" w:rsidRDefault="00B1536B" w:rsidP="00B1536B">
      <w:pPr>
        <w:numPr>
          <w:ilvl w:val="0"/>
          <w:numId w:val="3"/>
        </w:numPr>
      </w:pPr>
      <w:r>
        <w:t>Any written work that is to be handed in should either be neatly printed or handwritten in pen (not pink, red, orange or yellow), or be typed (12 pt. font</w:t>
      </w:r>
      <w:r w:rsidR="00735B48">
        <w:t>, Calibri or Times New Roman</w:t>
      </w:r>
      <w:r>
        <w:t>)</w:t>
      </w:r>
      <w:r w:rsidR="00735B48">
        <w:t>.  All assignments should be d</w:t>
      </w:r>
      <w:r>
        <w:t>ouble-</w:t>
      </w:r>
      <w:r w:rsidR="00B055A3">
        <w:t>spaced</w:t>
      </w:r>
      <w:r w:rsidR="00735B48">
        <w:t>, unless otherwise indicated</w:t>
      </w:r>
      <w:r w:rsidR="00B055A3">
        <w:t>.</w:t>
      </w:r>
      <w:r>
        <w:t xml:space="preserve">  </w:t>
      </w:r>
      <w:r w:rsidR="00B055A3" w:rsidRPr="004B36AA">
        <w:rPr>
          <w:i/>
        </w:rPr>
        <w:t xml:space="preserve">Final drafts </w:t>
      </w:r>
      <w:r w:rsidRPr="004B36AA">
        <w:rPr>
          <w:i/>
        </w:rPr>
        <w:t>written in pencil will not be accepted</w:t>
      </w:r>
      <w:r>
        <w:t>.</w:t>
      </w:r>
    </w:p>
    <w:p w:rsidR="00B055A3" w:rsidRDefault="00B055A3" w:rsidP="00B055A3">
      <w:pPr>
        <w:pStyle w:val="ListParagraph"/>
      </w:pPr>
    </w:p>
    <w:p w:rsidR="00B055A3" w:rsidRDefault="004B36AA" w:rsidP="00B055A3">
      <w:pPr>
        <w:numPr>
          <w:ilvl w:val="0"/>
          <w:numId w:val="3"/>
        </w:numPr>
      </w:pPr>
      <w:r>
        <w:t xml:space="preserve">Due to </w:t>
      </w:r>
      <w:r w:rsidR="00735B48">
        <w:t xml:space="preserve">severe </w:t>
      </w:r>
      <w:r>
        <w:t>allergy concerns, f</w:t>
      </w:r>
      <w:r w:rsidR="00B055A3">
        <w:t>ood is</w:t>
      </w:r>
      <w:r w:rsidR="007435F8">
        <w:t xml:space="preserve"> not</w:t>
      </w:r>
      <w:r w:rsidR="00B055A3">
        <w:t xml:space="preserve"> allowed in</w:t>
      </w:r>
      <w:r>
        <w:t xml:space="preserve"> the</w:t>
      </w:r>
      <w:r w:rsidR="00B055A3">
        <w:t xml:space="preserve"> class</w:t>
      </w:r>
      <w:r>
        <w:t>room</w:t>
      </w:r>
      <w:r w:rsidR="00735B48">
        <w:t>.   Water is permitted, and must have a spill-proof top</w:t>
      </w:r>
      <w:r w:rsidR="007435F8">
        <w:t>.</w:t>
      </w:r>
      <w:r w:rsidR="00B055A3">
        <w:t xml:space="preserve">  </w:t>
      </w:r>
    </w:p>
    <w:p w:rsidR="00735B48" w:rsidRDefault="00735B48" w:rsidP="00735B48">
      <w:pPr>
        <w:pStyle w:val="ListParagraph"/>
      </w:pPr>
    </w:p>
    <w:p w:rsidR="00735B48" w:rsidRDefault="00735B48" w:rsidP="00B055A3">
      <w:pPr>
        <w:numPr>
          <w:ilvl w:val="0"/>
          <w:numId w:val="3"/>
        </w:numPr>
      </w:pPr>
      <w:r>
        <w:t xml:space="preserve">Please do </w:t>
      </w:r>
      <w:r w:rsidR="00A20479">
        <w:t xml:space="preserve">not bring your toys </w:t>
      </w:r>
      <w:r w:rsidR="006344E4">
        <w:t>to class.  Fidget spinners and similar</w:t>
      </w:r>
      <w:r w:rsidR="00A20479">
        <w:t xml:space="preserve"> devices are considered toys</w:t>
      </w:r>
      <w:r w:rsidR="006344E4">
        <w:t>.  (Reasonable accommodations are available, and must be discussed with the teacher)</w:t>
      </w:r>
    </w:p>
    <w:p w:rsidR="00B055A3" w:rsidRDefault="00B055A3" w:rsidP="00B055A3">
      <w:pPr>
        <w:pStyle w:val="ListParagraph"/>
      </w:pPr>
    </w:p>
    <w:p w:rsidR="00B1536B" w:rsidRDefault="00CD6295" w:rsidP="00B1536B">
      <w:pPr>
        <w:numPr>
          <w:ilvl w:val="0"/>
          <w:numId w:val="3"/>
        </w:numPr>
      </w:pPr>
      <w:r>
        <w:t xml:space="preserve">DO NOT WEAR HEADPHONES IN CLASS – EVER.  </w:t>
      </w:r>
    </w:p>
    <w:sectPr w:rsidR="00B1536B" w:rsidSect="00B055A3">
      <w:type w:val="continuous"/>
      <w:pgSz w:w="12240" w:h="15840"/>
      <w:pgMar w:top="864" w:right="1800" w:bottom="864"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334"/>
    <w:multiLevelType w:val="hybridMultilevel"/>
    <w:tmpl w:val="33CA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9006D"/>
    <w:multiLevelType w:val="hybridMultilevel"/>
    <w:tmpl w:val="F96E9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117D3B"/>
    <w:multiLevelType w:val="hybridMultilevel"/>
    <w:tmpl w:val="2C9A6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0061CA"/>
    <w:multiLevelType w:val="hybridMultilevel"/>
    <w:tmpl w:val="864C9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781323"/>
    <w:multiLevelType w:val="hybridMultilevel"/>
    <w:tmpl w:val="A02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B0F92"/>
    <w:multiLevelType w:val="hybridMultilevel"/>
    <w:tmpl w:val="A768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96F4B"/>
    <w:multiLevelType w:val="hybridMultilevel"/>
    <w:tmpl w:val="A5961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C5"/>
    <w:rsid w:val="00025F8C"/>
    <w:rsid w:val="000269E9"/>
    <w:rsid w:val="00041F38"/>
    <w:rsid w:val="000431E8"/>
    <w:rsid w:val="00056EC3"/>
    <w:rsid w:val="000B2D50"/>
    <w:rsid w:val="001023C5"/>
    <w:rsid w:val="00110DF9"/>
    <w:rsid w:val="001B1230"/>
    <w:rsid w:val="00206147"/>
    <w:rsid w:val="002065F8"/>
    <w:rsid w:val="00263241"/>
    <w:rsid w:val="00283E36"/>
    <w:rsid w:val="00291B30"/>
    <w:rsid w:val="0030306F"/>
    <w:rsid w:val="00330587"/>
    <w:rsid w:val="00364FBE"/>
    <w:rsid w:val="00372AAE"/>
    <w:rsid w:val="00376AAB"/>
    <w:rsid w:val="003D35F6"/>
    <w:rsid w:val="003E3F91"/>
    <w:rsid w:val="003F34B8"/>
    <w:rsid w:val="00417A12"/>
    <w:rsid w:val="004B36AA"/>
    <w:rsid w:val="004C6C70"/>
    <w:rsid w:val="004E1EFA"/>
    <w:rsid w:val="00534381"/>
    <w:rsid w:val="005777BC"/>
    <w:rsid w:val="00616F0C"/>
    <w:rsid w:val="00627F2F"/>
    <w:rsid w:val="006344E4"/>
    <w:rsid w:val="006669E5"/>
    <w:rsid w:val="006E5ECF"/>
    <w:rsid w:val="00735B48"/>
    <w:rsid w:val="007435F8"/>
    <w:rsid w:val="0077329A"/>
    <w:rsid w:val="007A5992"/>
    <w:rsid w:val="0087358E"/>
    <w:rsid w:val="00873ABF"/>
    <w:rsid w:val="00897C1B"/>
    <w:rsid w:val="008A1901"/>
    <w:rsid w:val="008D2FE8"/>
    <w:rsid w:val="008F1241"/>
    <w:rsid w:val="00946463"/>
    <w:rsid w:val="00A20479"/>
    <w:rsid w:val="00A240B7"/>
    <w:rsid w:val="00A6336D"/>
    <w:rsid w:val="00A733B0"/>
    <w:rsid w:val="00AF4596"/>
    <w:rsid w:val="00B055A3"/>
    <w:rsid w:val="00B1536B"/>
    <w:rsid w:val="00B5491A"/>
    <w:rsid w:val="00B572F7"/>
    <w:rsid w:val="00B6213A"/>
    <w:rsid w:val="00BD6F86"/>
    <w:rsid w:val="00C3449D"/>
    <w:rsid w:val="00C62ED0"/>
    <w:rsid w:val="00C939C9"/>
    <w:rsid w:val="00CB4E39"/>
    <w:rsid w:val="00CD6295"/>
    <w:rsid w:val="00D310B6"/>
    <w:rsid w:val="00D96CE2"/>
    <w:rsid w:val="00DB0623"/>
    <w:rsid w:val="00E6796C"/>
    <w:rsid w:val="00E75E77"/>
    <w:rsid w:val="00F21A2A"/>
    <w:rsid w:val="00F33C97"/>
    <w:rsid w:val="00F9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B0F29B-417F-4777-B3DA-6A544E6E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NormalWeb">
    <w:name w:val="Normal (Web)"/>
    <w:basedOn w:val="Normal"/>
    <w:pPr>
      <w:spacing w:before="100" w:beforeAutospacing="1" w:after="100" w:afterAutospacing="1"/>
    </w:pPr>
  </w:style>
  <w:style w:type="character" w:styleId="Hyperlink">
    <w:name w:val="Hyperlink"/>
    <w:rsid w:val="000B2D50"/>
    <w:rPr>
      <w:color w:val="0000FF"/>
      <w:u w:val="single"/>
    </w:rPr>
  </w:style>
  <w:style w:type="paragraph" w:styleId="ListParagraph">
    <w:name w:val="List Paragraph"/>
    <w:basedOn w:val="Normal"/>
    <w:uiPriority w:val="34"/>
    <w:qFormat/>
    <w:rsid w:val="00B1536B"/>
    <w:pPr>
      <w:ind w:left="720"/>
    </w:pPr>
  </w:style>
  <w:style w:type="paragraph" w:styleId="Subtitle">
    <w:name w:val="Subtitle"/>
    <w:basedOn w:val="Normal"/>
    <w:next w:val="Normal"/>
    <w:link w:val="SubtitleChar"/>
    <w:uiPriority w:val="11"/>
    <w:qFormat/>
    <w:rsid w:val="00B055A3"/>
    <w:pPr>
      <w:spacing w:after="60"/>
      <w:jc w:val="center"/>
      <w:outlineLvl w:val="1"/>
    </w:pPr>
    <w:rPr>
      <w:rFonts w:ascii="Cambria" w:hAnsi="Cambria"/>
    </w:rPr>
  </w:style>
  <w:style w:type="character" w:customStyle="1" w:styleId="SubtitleChar">
    <w:name w:val="Subtitle Char"/>
    <w:link w:val="Subtitle"/>
    <w:uiPriority w:val="11"/>
    <w:rsid w:val="00B055A3"/>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41F38"/>
    <w:rPr>
      <w:rFonts w:ascii="Tahoma" w:hAnsi="Tahoma" w:cs="Tahoma"/>
      <w:sz w:val="16"/>
      <w:szCs w:val="16"/>
    </w:rPr>
  </w:style>
  <w:style w:type="character" w:customStyle="1" w:styleId="BalloonTextChar">
    <w:name w:val="Balloon Text Char"/>
    <w:basedOn w:val="DefaultParagraphFont"/>
    <w:link w:val="BalloonText"/>
    <w:uiPriority w:val="99"/>
    <w:semiHidden/>
    <w:rsid w:val="00041F38"/>
    <w:rPr>
      <w:rFonts w:ascii="Tahoma" w:hAnsi="Tahoma" w:cs="Tahoma"/>
      <w:sz w:val="16"/>
      <w:szCs w:val="16"/>
    </w:rPr>
  </w:style>
  <w:style w:type="character" w:styleId="FollowedHyperlink">
    <w:name w:val="FollowedHyperlink"/>
    <w:basedOn w:val="DefaultParagraphFont"/>
    <w:uiPriority w:val="99"/>
    <w:semiHidden/>
    <w:unhideWhenUsed/>
    <w:rsid w:val="00A63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otkeropotar.weebly.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aotkeropotar.weebly.com"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curriculum.gov.bc.ca/curriculum" TargetMode="External"/><Relationship Id="rId14" Type="http://schemas.openxmlformats.org/officeDocument/2006/relationships/hyperlink" Target="mailto:amber.otke-ropotar@sd2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A36ED-FAE9-448F-9059-0E91B1C3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ENGLISH 8 COURSE OUTLINE</vt:lpstr>
    </vt:vector>
  </TitlesOfParts>
  <Company>.</Company>
  <LinksUpToDate>false</LinksUpToDate>
  <CharactersWithSpaces>5307</CharactersWithSpaces>
  <SharedDoc>false</SharedDoc>
  <HLinks>
    <vt:vector size="12" baseType="variant">
      <vt:variant>
        <vt:i4>5505079</vt:i4>
      </vt:variant>
      <vt:variant>
        <vt:i4>3</vt:i4>
      </vt:variant>
      <vt:variant>
        <vt:i4>0</vt:i4>
      </vt:variant>
      <vt:variant>
        <vt:i4>5</vt:i4>
      </vt:variant>
      <vt:variant>
        <vt:lpwstr>https://my23.sd23.bc.ca/personal/sd23_amber.otke-ropotar/Pages/default.aspx</vt:lpwstr>
      </vt:variant>
      <vt:variant>
        <vt:lpwstr/>
      </vt:variant>
      <vt:variant>
        <vt:i4>6357014</vt:i4>
      </vt:variant>
      <vt:variant>
        <vt:i4>0</vt:i4>
      </vt:variant>
      <vt:variant>
        <vt:i4>0</vt:i4>
      </vt:variant>
      <vt:variant>
        <vt:i4>5</vt:i4>
      </vt:variant>
      <vt:variant>
        <vt:lpwstr>mailto:amber.otke-ropotar@sd23.bc.ca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8 COURSE OUTLINE</dc:title>
  <dc:creator>.</dc:creator>
  <cp:lastModifiedBy>Amber Otke</cp:lastModifiedBy>
  <cp:revision>3</cp:revision>
  <cp:lastPrinted>2017-09-03T01:06:00Z</cp:lastPrinted>
  <dcterms:created xsi:type="dcterms:W3CDTF">2017-09-03T01:17:00Z</dcterms:created>
  <dcterms:modified xsi:type="dcterms:W3CDTF">2017-09-03T01:49:00Z</dcterms:modified>
</cp:coreProperties>
</file>